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44C" w:rsidRDefault="00B54B39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5B1F">
        <w:t>Министерство науки и высшего образования Республики Казахстан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t>ВКТУ им.Д.Серикбаева</w:t>
      </w: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F55B1F">
      <w:pPr>
        <w:pStyle w:val="a3"/>
        <w:ind w:left="6100"/>
      </w:pPr>
      <w:r>
        <w:t>УТВЕРЖДАЮ:</w:t>
      </w:r>
    </w:p>
    <w:p w:rsidR="005B544C" w:rsidRDefault="00F55B1F">
      <w:pPr>
        <w:pStyle w:val="a3"/>
        <w:ind w:left="6100"/>
      </w:pPr>
      <w:r>
        <w:t>Декан ШТАиТЭ:</w:t>
      </w:r>
    </w:p>
    <w:p w:rsidR="005B544C" w:rsidRDefault="00F55B1F">
      <w:pPr>
        <w:pStyle w:val="a3"/>
        <w:ind w:left="6100"/>
      </w:pPr>
      <w:r>
        <w:t>Сегеда Т.А.</w:t>
      </w:r>
    </w:p>
    <w:p w:rsidR="005B544C" w:rsidRDefault="00F55B1F">
      <w:pPr>
        <w:pStyle w:val="a3"/>
        <w:ind w:left="6100"/>
      </w:pPr>
      <w:r>
        <w:t>_____________202</w:t>
      </w:r>
      <w:r w:rsidR="00721BBA">
        <w:t>2</w:t>
      </w:r>
      <w:r>
        <w:t xml:space="preserve"> г.</w:t>
      </w: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АВТОМАТИЗАЦИЯ ТЕПЛОТЕХНОЛОГИЧЕСКИХ ПРОЦЕССОВ И УСТАНОВОК</w:t>
      </w:r>
    </w:p>
    <w:p w:rsidR="005B544C" w:rsidRDefault="00F55B1F">
      <w:pPr>
        <w:pStyle w:val="a3"/>
        <w:jc w:val="center"/>
      </w:pPr>
      <w:r>
        <w:t>Рабочая учебная программа (силлабус)</w:t>
      </w: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F55B1F">
      <w:pPr>
        <w:pStyle w:val="a3"/>
      </w:pPr>
      <w:r>
        <w:t>Образовательная программа: 6B07103 Теплоэнергетика</w:t>
      </w:r>
    </w:p>
    <w:p w:rsidR="005B544C" w:rsidRDefault="00F55B1F">
      <w:pPr>
        <w:pStyle w:val="a3"/>
      </w:pPr>
      <w:r>
        <w:t>Код дисциплины: ATPU4214</w:t>
      </w:r>
    </w:p>
    <w:p w:rsidR="005B544C" w:rsidRDefault="00F55B1F">
      <w:pPr>
        <w:pStyle w:val="a3"/>
      </w:pPr>
      <w:r>
        <w:t>Количество кредитов: 5</w:t>
      </w:r>
    </w:p>
    <w:p w:rsidR="005B544C" w:rsidRDefault="00F55B1F">
      <w:pPr>
        <w:pStyle w:val="a3"/>
      </w:pPr>
      <w:r>
        <w:t>Цикл: БД</w:t>
      </w:r>
    </w:p>
    <w:p w:rsidR="005B544C" w:rsidRDefault="00F55B1F">
      <w:pPr>
        <w:pStyle w:val="a3"/>
      </w:pPr>
      <w:r>
        <w:t>Компонент: ВК</w:t>
      </w: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t>Усть-Каменогорск, 202</w:t>
      </w:r>
      <w:r w:rsidR="00721BBA">
        <w:t>2</w:t>
      </w:r>
      <w:r>
        <w:br w:type="page"/>
      </w:r>
    </w:p>
    <w:p w:rsidR="005B544C" w:rsidRDefault="00F55B1F">
      <w:pPr>
        <w:pStyle w:val="a3"/>
        <w:ind w:firstLine="567"/>
      </w:pPr>
      <w:r>
        <w:lastRenderedPageBreak/>
        <w:t>Рабочая учебная программа (силлабус) разработана в школе «ШТАиТЭ»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5B544C" w:rsidRDefault="005B544C">
      <w:pPr>
        <w:pStyle w:val="a3"/>
      </w:pPr>
    </w:p>
    <w:p w:rsidR="005B544C" w:rsidRDefault="00F55B1F">
      <w:pPr>
        <w:pStyle w:val="a3"/>
      </w:pPr>
      <w:r>
        <w:t>Одобрено Комиссией по обеспечению качества</w:t>
      </w:r>
    </w:p>
    <w:p w:rsidR="005B544C" w:rsidRDefault="005B544C">
      <w:pPr>
        <w:pStyle w:val="a3"/>
      </w:pPr>
    </w:p>
    <w:p w:rsidR="005B544C" w:rsidRDefault="00F55B1F">
      <w:pPr>
        <w:pStyle w:val="a3"/>
        <w:tabs>
          <w:tab w:val="left" w:pos="6500"/>
        </w:tabs>
      </w:pPr>
      <w:r>
        <w:t>Председатель</w:t>
      </w:r>
      <w:r>
        <w:tab/>
        <w:t>Сегеда Т.А.</w:t>
      </w:r>
    </w:p>
    <w:p w:rsidR="005B544C" w:rsidRDefault="00F55B1F">
      <w:pPr>
        <w:pStyle w:val="a3"/>
      </w:pPr>
      <w:r>
        <w:t>Дата    29.08.2022 г.   протокол №1</w:t>
      </w:r>
    </w:p>
    <w:p w:rsidR="005B544C" w:rsidRDefault="005B544C">
      <w:pPr>
        <w:pStyle w:val="a3"/>
      </w:pP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ab/>
        <w:t>6B07103</w:t>
      </w:r>
    </w:p>
    <w:p w:rsidR="005B544C" w:rsidRDefault="005B544C">
      <w:pPr>
        <w:pStyle w:val="a3"/>
      </w:pP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Дуйсембаева Г.С.</w:t>
      </w: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ab/>
        <w:t>Естаулетова А.Е.</w:t>
      </w: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5B544C" w:rsidRDefault="00F55B1F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5B544C" w:rsidRDefault="005B544C">
      <w:pPr>
        <w:pStyle w:val="a3"/>
      </w:pPr>
    </w:p>
    <w:p w:rsidR="005B544C" w:rsidRDefault="005B544C">
      <w:pPr>
        <w:pStyle w:val="a3"/>
      </w:pPr>
    </w:p>
    <w:p w:rsidR="005B544C" w:rsidRDefault="00F55B1F">
      <w:pPr>
        <w:pStyle w:val="a3"/>
      </w:pPr>
      <w:r>
        <w:br w:type="page"/>
      </w:r>
    </w:p>
    <w:p w:rsidR="005B544C" w:rsidRDefault="00F55B1F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1.1 Краткое описание дисциплины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Основы анализа систем автоматизации производственных процессов. Основные понятия и определения. Классификация технических средств систем автоматического регулирования. Виды систем автоматического управления. Параметры статических и динамических характеристик различных элементов автоматики. Технические средства автоматизации. Воспринимающие элементы и измерительные преобразователи, тенденции их развития. Усилительные элементы. Исполнительные устройства. Системы автоматического регулирования и управления. Арифметические и логические основы цифровой автоматики. Устройства связи цифровых управляющих устройств с воспринимающими и исполнительными устройствами автоматики. Арифметические и логические основы построения цифровых управляющих устройств. Автоматизированные системы управления технологическими процессами.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Цель изучения дисциплины:</w:t>
      </w:r>
    </w:p>
    <w:p w:rsidR="005B544C" w:rsidRDefault="00F55B1F">
      <w:pPr>
        <w:pStyle w:val="a3"/>
        <w:ind w:firstLine="567"/>
      </w:pPr>
      <w:r>
        <w:t>Формирование у студентов профессиональных компетенций в области автоматизации оборудования и технологических процессов отрасли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Задачи изучения дисциплины:</w:t>
      </w:r>
    </w:p>
    <w:p w:rsidR="005B544C" w:rsidRDefault="00F55B1F">
      <w:pPr>
        <w:pStyle w:val="a3"/>
        <w:ind w:firstLine="567"/>
      </w:pPr>
      <w:r>
        <w:t>- освоение принципов осуществления централизованного формирование у студентов понимания проблем автоматизации производственных процессов на предприятиях отрасли. − изучение современных систем автоматизации производственных процессов. − изучение принципов работы элементов и средств автоматизации, основ теории автоматического управления и функционирования АСУТП.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1.3 Результаты обучения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B544C" w:rsidRDefault="005B54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5B544C">
        <w:trPr>
          <w:tblHeader/>
        </w:trPr>
        <w:tc>
          <w:tcPr>
            <w:tcW w:w="1119" w:type="pct"/>
            <w:vMerge w:val="restart"/>
          </w:tcPr>
          <w:p w:rsidR="005B544C" w:rsidRDefault="00F55B1F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B544C" w:rsidRDefault="00F55B1F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5B544C">
        <w:trPr>
          <w:tblHeader/>
        </w:trPr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2015" w:type="pct"/>
          </w:tcPr>
          <w:p w:rsidR="005B544C" w:rsidRDefault="00F55B1F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B544C" w:rsidRDefault="00F55B1F">
            <w:pPr>
              <w:pStyle w:val="a3"/>
              <w:jc w:val="center"/>
            </w:pPr>
            <w:r>
              <w:t>дисциплины</w:t>
            </w:r>
          </w:p>
        </w:tc>
      </w:tr>
      <w:tr w:rsidR="005B544C"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rPr>
                <w:sz w:val="20"/>
              </w:rPr>
              <w:t xml:space="preserve">КК10 - Способность к участию в организации метрологического обеспечения технологических процессов при использовании типовых методов контроля режимов работы технологического оборудования обеспечивать и  планировать  мероприятия  по энерго- </w:t>
            </w:r>
            <w:r>
              <w:rPr>
                <w:sz w:val="20"/>
              </w:rPr>
              <w:lastRenderedPageBreak/>
              <w:t>и ресурсосбережению на производстве.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0"/>
              </w:rPr>
              <w:lastRenderedPageBreak/>
              <w:t>РО19 - Владеть приемами определения технико-экономических показателей работы систем тепло- и энергоснабжения.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ind w:firstLine="567"/>
            </w:pPr>
            <w:r>
              <w:rPr>
                <w:sz w:val="20"/>
              </w:rPr>
              <w:t>- Способность проводить расчеты по типовым методикам, проектировать технологическое оборудование с использованием стандартных средств автоматизации проектирования в соответствии с техническим заданием</w:t>
            </w:r>
          </w:p>
          <w:p w:rsidR="005B544C" w:rsidRDefault="00F55B1F">
            <w:pPr>
              <w:pStyle w:val="a3"/>
              <w:ind w:firstLine="567"/>
            </w:pPr>
            <w:r>
              <w:rPr>
                <w:sz w:val="20"/>
              </w:rPr>
              <w:t>- Технологические объекты управления промышленной теплоэнергетики Владеть методиками испытаний, наладки и эксплуатации технологического оборудования в соответствии с профилем работы.</w:t>
            </w:r>
          </w:p>
          <w:p w:rsidR="005B544C" w:rsidRDefault="00F55B1F">
            <w:pPr>
              <w:pStyle w:val="a3"/>
              <w:ind w:firstLine="567"/>
            </w:pPr>
            <w:r>
              <w:rPr>
                <w:sz w:val="20"/>
              </w:rPr>
              <w:t xml:space="preserve">- Основные разновидности теплоэнергетических и </w:t>
            </w:r>
            <w:r>
              <w:rPr>
                <w:sz w:val="20"/>
              </w:rPr>
              <w:lastRenderedPageBreak/>
              <w:t>теплотехнологических объектов управления Уметь проводить расчеты по типовым методикам и проектировать отдельные детали и узлы с использованием стандартных средств автоматизации проектирования в соответствии с техническим заданием;</w:t>
            </w:r>
          </w:p>
          <w:p w:rsidR="005B544C" w:rsidRDefault="00F55B1F">
            <w:pPr>
              <w:pStyle w:val="a3"/>
              <w:ind w:firstLine="567"/>
            </w:pPr>
            <w:r>
              <w:rPr>
                <w:sz w:val="20"/>
              </w:rPr>
              <w:t>- Определение частотных характеристик с помощью генератора гармонических колебаний и при периодических возмущениях прямоугольной и трапециидальной формы Соблюдать экологическую безопасности на производстве, участвовать в разработке и осуществлении экозащитных мероприятий и мероприятий по энерго- и ресурсосбережению на производстве</w:t>
            </w:r>
          </w:p>
          <w:p w:rsidR="005B544C" w:rsidRDefault="00F55B1F">
            <w:pPr>
              <w:pStyle w:val="a3"/>
              <w:ind w:firstLine="567"/>
            </w:pPr>
            <w:r>
              <w:rPr>
                <w:sz w:val="20"/>
              </w:rPr>
              <w:t>- Определение передаточной функции объекта по его кривой разгона Уметь организовать рабочие места, их техническое оснащение, размещение технологического оборудования в соответствии с технологией производства, нормами техники безопасности и производственной санитарии, пожарной безопасности и охраны труда</w:t>
            </w:r>
          </w:p>
          <w:p w:rsidR="005B544C" w:rsidRDefault="00F55B1F">
            <w:pPr>
              <w:pStyle w:val="a3"/>
              <w:ind w:firstLine="567"/>
            </w:pPr>
            <w:r>
              <w:rPr>
                <w:sz w:val="20"/>
              </w:rPr>
              <w:t>- Организация управления технологическими процессами в теплоэнергетике и теплотехнологии Уметь составлять документацию по менеджменту качества технологических процессов на производственных участках и вести контроль за соблюдения экологической безопасности на производстве, разрабатывать и осуществлять мероприятий по энерго - и ресурсосбережению на производстве.</w:t>
            </w: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0"/>
              </w:rPr>
              <w:t>РО20 - Способность участвовать в сборе и анализе исходных данных для проектирования энергообъектов и их элементов в соответствии с нормативной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B544C" w:rsidRDefault="00F55B1F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</w:t>
      </w:r>
      <w:r>
        <w:lastRenderedPageBreak/>
        <w:t>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B544C" w:rsidRDefault="00F55B1F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5B544C" w:rsidRDefault="00F55B1F">
      <w:pPr>
        <w:pStyle w:val="a3"/>
        <w:ind w:firstLine="567"/>
      </w:pPr>
      <w:r>
        <w:t>Практическое занятие в форме презентации; информационно коммуникационные технологии; Инновационные технологии как инструмент преобразования образовательного процесса; Использование электронных образовательных ресурсов при изучении дисциплины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1.5 Пререквизиты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- Тепломассообмен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1.6 Постреквизиты</w:t>
      </w:r>
    </w:p>
    <w:p w:rsidR="005B544C" w:rsidRDefault="005B544C">
      <w:pPr>
        <w:pStyle w:val="a3"/>
      </w:pPr>
    </w:p>
    <w:p w:rsidR="005B544C" w:rsidRDefault="005B544C">
      <w:pPr>
        <w:pStyle w:val="a3"/>
        <w:ind w:firstLine="567"/>
      </w:pP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1.7 Трудоемкость дисциплины</w:t>
      </w:r>
    </w:p>
    <w:p w:rsidR="005B544C" w:rsidRDefault="005B54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5B544C">
        <w:trPr>
          <w:tblHeader/>
        </w:trPr>
        <w:tc>
          <w:tcPr>
            <w:tcW w:w="3500" w:type="pct"/>
          </w:tcPr>
          <w:p w:rsidR="005B544C" w:rsidRDefault="00F55B1F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B544C" w:rsidRDefault="00F55B1F">
            <w:pPr>
              <w:pStyle w:val="a3"/>
              <w:jc w:val="center"/>
            </w:pPr>
            <w:r>
              <w:t>часы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15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30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30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75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экзамен</w:t>
            </w: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2 СОДЕРЖАНИЕ ДИСЦИПЛИНЫ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2.1 Тематический план</w:t>
      </w:r>
    </w:p>
    <w:p w:rsidR="005B544C" w:rsidRDefault="005B54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5B544C">
        <w:trPr>
          <w:tblHeader/>
        </w:trPr>
        <w:tc>
          <w:tcPr>
            <w:tcW w:w="147" w:type="pct"/>
          </w:tcPr>
          <w:p w:rsidR="005B544C" w:rsidRDefault="00F55B1F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B544C" w:rsidRDefault="00F55B1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5B544C" w:rsidRDefault="00F55B1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5B544C" w:rsidRDefault="00F55B1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B544C">
        <w:tc>
          <w:tcPr>
            <w:tcW w:w="0" w:type="auto"/>
            <w:gridSpan w:val="4"/>
          </w:tcPr>
          <w:p w:rsidR="005B544C" w:rsidRDefault="00F55B1F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1. Основные понятия и определения.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Технологический объект управления. Автоматизированная система управления. Автоматизация систем управления технологическими процессами.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1,2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2. Структурные схемы объекта регулирования.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Выбор структуры. Расчет оптимальных параметров регуляторов. Группа переменных.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1,2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3. Последовательность выбора системы автоматизации.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Общая задача управления технологическим процессом. Возмущения, допускающие стабилизацию. Выходные переменные.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1,2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4. Регулирование основных технологических параметров.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Регулирование расхода, соотношения расходов. Регулирование уровня. Регулирование давления.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1,2,3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5. Регулирование температуры.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Регулирование рН. Регулирование параметров состава и качество.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2,3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6. Автоматизация процессов перемещения жидкостей и газов.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Центробежные насосы. Поршневые насосы.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2,3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7. Автоматизация тепловых процессов.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Регулирование теплообменников смешения. Регулирование поверхностных теплообменников. Автоматизация трубчатых печей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3,4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8. Автоматизация массообменных процессов.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Автоматизация процесса ректификации.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3,4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9. Автоматизация процесса абсорбции.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Абсорбция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3,4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10. Автоматизация процесса абсорбции - десорбции.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Схема автоматизации абсорбционно - -десорбционной установки.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3,4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11. Автоматизация процесса выпаривания.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Цель управления выпарной установки. Схема стабилизации технологических величин выпарной установки.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4,5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12. Автоматизация процесса сушки.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Процесс сушки в барабанной сушилке. Автоматизация сушилок с кипящим слоем.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4,5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13. Автоматизация реакторных процессов.</w:t>
            </w:r>
          </w:p>
          <w:p w:rsidR="005B544C" w:rsidRDefault="00F55B1F">
            <w:pPr>
              <w:pStyle w:val="a3"/>
            </w:pPr>
            <w:r>
              <w:rPr>
                <w:sz w:val="22"/>
              </w:rPr>
              <w:t>Регулирование технологических реакторов.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4,5</w:t>
            </w:r>
          </w:p>
        </w:tc>
      </w:tr>
      <w:tr w:rsidR="005B544C">
        <w:tc>
          <w:tcPr>
            <w:tcW w:w="0" w:type="auto"/>
            <w:gridSpan w:val="2"/>
          </w:tcPr>
          <w:p w:rsidR="005B544C" w:rsidRDefault="00F55B1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  <w:gridSpan w:val="4"/>
          </w:tcPr>
          <w:p w:rsidR="005B544C" w:rsidRDefault="00F55B1F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1. Преобразование динамических характеристик объектов управления, заданных в аналитической форме.</w:t>
            </w:r>
          </w:p>
          <w:p w:rsidR="005B544C" w:rsidRDefault="005B544C">
            <w:pPr>
              <w:pStyle w:val="a3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6,7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2. Определение передаточной функции объекта управления по его кривой разгона.</w:t>
            </w:r>
          </w:p>
          <w:p w:rsidR="005B544C" w:rsidRDefault="005B544C">
            <w:pPr>
              <w:pStyle w:val="a3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6,7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3. Построение переходных процессов в системе регулирования.</w:t>
            </w:r>
          </w:p>
          <w:p w:rsidR="005B544C" w:rsidRDefault="005B544C">
            <w:pPr>
              <w:pStyle w:val="a3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6,7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4. Рассмотрение основных объектов управления систем электроснабжения.</w:t>
            </w:r>
          </w:p>
          <w:p w:rsidR="005B544C" w:rsidRDefault="005B544C">
            <w:pPr>
              <w:pStyle w:val="a3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6,7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5. Решение задач на разделение систем управления по различным признакам .</w:t>
            </w:r>
          </w:p>
          <w:p w:rsidR="005B544C" w:rsidRDefault="005B544C">
            <w:pPr>
              <w:pStyle w:val="a3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8,9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6. Составление структурных схем АСУП, АСУТП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7,8,9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7. Автоматизированная система управления мощным энергоблоком тепловой электростанции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9,10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b/>
                <w:sz w:val="22"/>
              </w:rPr>
              <w:t>Тема 8. Структура промышленного предприятия и задачи управления ими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</w:tr>
      <w:tr w:rsidR="005B544C">
        <w:tc>
          <w:tcPr>
            <w:tcW w:w="0" w:type="auto"/>
            <w:gridSpan w:val="2"/>
          </w:tcPr>
          <w:p w:rsidR="005B544C" w:rsidRDefault="00F55B1F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</w:pP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5B544C" w:rsidRDefault="005B54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5B544C">
        <w:trPr>
          <w:trHeight w:val="1229"/>
          <w:tblHeader/>
        </w:trPr>
        <w:tc>
          <w:tcPr>
            <w:tcW w:w="1026" w:type="pct"/>
          </w:tcPr>
          <w:p w:rsidR="005B544C" w:rsidRDefault="00F55B1F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B544C" w:rsidRDefault="00F55B1F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B544C" w:rsidRDefault="00F55B1F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B544C" w:rsidRDefault="00F55B1F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B544C" w:rsidRDefault="00F55B1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B544C" w:rsidRDefault="00F55B1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Методы оптимизации технологических объектов управления. Статическая и динамическая оптимизации технологических объектов.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 xml:space="preserve">Методы оптимизации технологических объектов управления. Статическая и динамическая оптимизации технологических объектов. Задачи оптимизации технико-экономических показателей работы технологического объекта управления (ТОУ), решают в зависимости от режимов работы оборудования по электрической или экологической нагрузкам, топливу и др. Задачи статической и </w:t>
            </w:r>
            <w:r>
              <w:rPr>
                <w:sz w:val="22"/>
              </w:rPr>
              <w:lastRenderedPageBreak/>
              <w:t>динамической оптимизации преследуют разные цели. И те и другие решают различными методами, но результаты их решений тесно связаны Устно 3 4 1,2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1,2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lastRenderedPageBreak/>
              <w:t>Понятие о динамическом программировании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Динамическое программирование – один из наиболее мощных методов оптимизации. С задачами принятия рациональных решений, выбора наилучших вариантов, оптимального управления имеют дело специалисты разного профиля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t>Письменно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2,3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Надежность технических средств автоматизации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Надежность — способность технических систем (устройств) безотказно (исправно) работать в течение определенного периода времени в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t>Устно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2,3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 xml:space="preserve">Пусковые устройства и исполнительные механизмы электрических систем регулирования Исполнительные механизмы в системах автоматического управления технологическими процессами предназначены для непосредственного воздействия на </w:t>
            </w:r>
            <w:r>
              <w:rPr>
                <w:sz w:val="22"/>
              </w:rPr>
              <w:lastRenderedPageBreak/>
              <w:t>управляемый объект или его органы управления Устно 7 4 1,2,3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lastRenderedPageBreak/>
              <w:t xml:space="preserve">Пусковые устройства и исполнительные механизмы электрических систем регулирования Исполнительные механизмы в системах автоматического управления технологическими процессами предназначены для непосредственного воздействия на управляемый объект или его органы управления Устно 7 4 </w:t>
            </w:r>
            <w:r>
              <w:rPr>
                <w:sz w:val="22"/>
              </w:rPr>
              <w:lastRenderedPageBreak/>
              <w:t>1,2,3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1,2,3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lastRenderedPageBreak/>
              <w:t>Измерительные преобразователи пневматических и гидравлических систем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В качестве классификационных признаков ИП можно принять многие характеристики преобразователей: вид функции преобразования, вид входной и выходной величин, принцип действия, конструктивное исполнение и т.д.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t>Устно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3,4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Системы управления скоростью электроприводов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электроприводами являются: осуществление пуска, регулирование скорости, торможение, реверсирование рабочей машины, поддержание ее режима работы в соответствии с требованиями технологического процесса, управление положением рабочего органа машины.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t>Письменно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7,8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Управление электроприводом в режиме позиционирования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rPr>
                <w:sz w:val="22"/>
              </w:rPr>
              <w:t>Перемещение рабочего органа механизма из одного фиксированного положения в другое.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rPr>
                <w:sz w:val="22"/>
              </w:rPr>
              <w:t>Устно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9,10</w:t>
            </w: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5B544C" w:rsidRDefault="005B54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5B544C">
        <w:trPr>
          <w:tblHeader/>
        </w:trPr>
        <w:tc>
          <w:tcPr>
            <w:tcW w:w="1850" w:type="pct"/>
            <w:vMerge w:val="restart"/>
          </w:tcPr>
          <w:p w:rsidR="005B544C" w:rsidRDefault="00F55B1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5B544C" w:rsidRDefault="00F55B1F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5B544C">
        <w:trPr>
          <w:tblHeader/>
        </w:trPr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</w:tr>
      <w:tr w:rsidR="005B544C">
        <w:tc>
          <w:tcPr>
            <w:tcW w:w="0" w:type="auto"/>
            <w:gridSpan w:val="11"/>
          </w:tcPr>
          <w:p w:rsidR="005B544C" w:rsidRDefault="00F55B1F">
            <w:pPr>
              <w:pStyle w:val="a3"/>
              <w:jc w:val="center"/>
            </w:pPr>
            <w:r>
              <w:t>Білімі /Знание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 xml:space="preserve">1-й рубежный контроль 1 практическое занятие. </w:t>
            </w:r>
            <w:r>
              <w:lastRenderedPageBreak/>
              <w:t>Преобразование динамических характеристик объектов управления, заданных в аналитической форме. 10 0-100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lastRenderedPageBreak/>
              <w:t>СРО №1. Методы оптимизации технологических объектов управления. Статическая и динамическая оптимизации технологических объектов.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№2. Понятие о динамическом программировании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2 практическая работа. Определение передаточной функции объекта управления по его кривой разгона.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3 практическая работа. Построение переходных процессов в системе регулирования.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4 практическая работа. Рассмотрение основных объектов управления систем электроснабжения. 10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№3. Надежность технических средств автоматизации.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На выбор: СРО №4. Пусковые устройства и исполнительные механизмы электрических систем регулирования СРО №5. Измерительные преобразователи пневматических и гидравлических систем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5 практическая работа. Решение задач на разделение систем управления по различным признакам 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6 практическая работа. Решение задач на разделение систем управления по различным признакам.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№6. Системы управления скоростью электроприводов.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 xml:space="preserve">СРО №7. Управление </w:t>
            </w:r>
            <w:r>
              <w:lastRenderedPageBreak/>
              <w:t>электроприводом в режиме позиционирования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lastRenderedPageBreak/>
              <w:t>7 практическая работа. Автоматизированная система управления мощным энергоблоком тепловой электростанции 10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8 практическая работа. Структура промышленного предприятия и задачи управления ими.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</w:tr>
      <w:tr w:rsidR="005B544C">
        <w:tc>
          <w:tcPr>
            <w:tcW w:w="0" w:type="auto"/>
            <w:gridSpan w:val="11"/>
          </w:tcPr>
          <w:p w:rsidR="005B544C" w:rsidRDefault="00F55B1F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1-й рубежный контроль 1 практическое занятие. Преобразование динамических характеристик объектов управления, заданных в аналитической форме. 10 0-100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2 практическая работа. Определение передаточной функции объекта управления по его кривой разгона.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3 практическая работа. Построение переходных процессов в системе регулирования.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4 практическая работа. Рассмотрение основных объектов управления систем электроснабжения. 10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5 практическая работа. Решение задач на разделение систем управления по различным признакам 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6 практическая работа. Решение задач на разделение систем управления по различным признакам.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7 практическая работа. Автоматизированная система управления мощным энергоблоком тепловой электростанции 10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 xml:space="preserve">8 практическая работа. Структура промышленного предприятия и </w:t>
            </w:r>
            <w:r>
              <w:lastRenderedPageBreak/>
              <w:t>задачи управления ими.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</w:tr>
      <w:tr w:rsidR="005B544C">
        <w:tc>
          <w:tcPr>
            <w:tcW w:w="0" w:type="auto"/>
            <w:gridSpan w:val="11"/>
          </w:tcPr>
          <w:p w:rsidR="005B544C" w:rsidRDefault="00F55B1F">
            <w:pPr>
              <w:pStyle w:val="a3"/>
              <w:jc w:val="center"/>
            </w:pPr>
            <w:r>
              <w:lastRenderedPageBreak/>
              <w:t>Пайдалану  / Применение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№1. Методы оптимизации технологических объектов управления. Статическая и динамическая оптимизации технологических объектов.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№2. Понятие о динамическом программировании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№3. Надежность технических средств автоматизации.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На выбор: СРО №4. Пусковые устройства и исполнительные механизмы электрических систем регулирования СРО №5. Измерительные преобразователи пневматических и гидравлических систем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5 практическая работа. Решение задач на разделение систем управления по различным признакам 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№6. Системы управления скоростью электроприводов.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№7. Управление электроприводом в режиме позиционирования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gridSpan w:val="11"/>
          </w:tcPr>
          <w:p w:rsidR="005B544C" w:rsidRDefault="00F55B1F">
            <w:pPr>
              <w:pStyle w:val="a3"/>
              <w:jc w:val="center"/>
            </w:pPr>
            <w:r>
              <w:t>Талдау / Анализ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1-й рубежный контроль 1 практическое занятие. Преобразование динамических характеристик объектов управления, заданных в аналитической форме. 10 0-100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№1. Методы оптимизации технологических объектов управления. Статическая и динамическая оптимизации технологических объектов.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№2. Понятие о динамическом программировании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 xml:space="preserve">2 практическая работа. Определение передаточной </w:t>
            </w:r>
            <w:r>
              <w:lastRenderedPageBreak/>
              <w:t>функции объекта управления по его кривой разгона.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lastRenderedPageBreak/>
              <w:t>3 практическая работа. Построение переходных процессов в системе регулирования.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4 практическая работа. Рассмотрение основных объектов управления систем электроснабжения. 10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№3. Надежность технических средств автоматизации.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Контрольная работа. Первый рубежный контроль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На выбор: СРО №4. Пусковые устройства и исполнительные механизмы электрических систем регулирования СРО №5. Измерительные преобразователи пневматических и гидравлических систем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6 практическая работа. Решение задач на разделение систем управления по различным признакам.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№6. Системы управления скоростью электроприводов.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№7. Управление электроприводом в режиме позиционирования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7 практическая работа. Автоматизированная система управления мощным энергоблоком тепловой электростанции 10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8 практическая работа. Структура промышленного предприятия и задачи управления ими.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</w:pPr>
            <w:r>
              <w:t>Контрольная работа. Второй рубежный контроль</w:t>
            </w: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+</w:t>
            </w: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3 ОЦЕНКА ЗНАНИЙ ОБУЧАЮЩЕГОСЯ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lastRenderedPageBreak/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B544C" w:rsidRDefault="005B544C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5B544C">
        <w:trPr>
          <w:tblHeader/>
        </w:trPr>
        <w:tc>
          <w:tcPr>
            <w:tcW w:w="500" w:type="pct"/>
          </w:tcPr>
          <w:p w:rsidR="005B544C" w:rsidRDefault="00F55B1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5B544C" w:rsidRDefault="00F55B1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5B544C" w:rsidRDefault="00F55B1F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5B544C" w:rsidRDefault="00F55B1F">
            <w:pPr>
              <w:pStyle w:val="a3"/>
              <w:jc w:val="center"/>
            </w:pPr>
            <w:r>
              <w:t>Итого</w:t>
            </w:r>
          </w:p>
        </w:tc>
      </w:tr>
      <w:tr w:rsidR="005B544C"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1-й рубежный контроль 1 практическое занятие. Преобразование динамических характеристик объектов управления, заданных в аналитической форме. 10 0-100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0-100</w:t>
            </w: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№1. Методы оптимизации технологических объектов управления. Статическая и динамическая оптимизации технологических объектов.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№2. Понятие о динамическом программировании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2 практическая работа. Определение передаточной функции объекта управления по его кривой разгона.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3 практическая работа. Построение переходных процессов в системе регулирования.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4 практическая работа. Рассмотрение основных объектов управления систем электроснабжения. 10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№3. Надежность технических средств автоматизации.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Контрольная работа. Первый рубежный контроль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На выбор: СРО №4. Пусковые устройства и исполнительные механизмы электрических систем регулирования СРО №5. Измерительные преобразователи пневматических и гидравлических систем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0-100</w:t>
            </w: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5 практическая работа. Решение задач на разделение систем управления по различным признакам 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6 практическая работа. Решение задач на разделение систем управления по различным признакам.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№6. Системы управления скоростью электроприводов.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СРО №7. Управление электроприводом в режиме позиционирования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 xml:space="preserve">7 практическая работа. Автоматизированная </w:t>
            </w:r>
            <w:r>
              <w:lastRenderedPageBreak/>
              <w:t>система управления мощным энергоблоком тепловой электростанции 10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8 практическая работа. Структура промышленного предприятия и задачи управления ими.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5B544C"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  <w:tc>
          <w:tcPr>
            <w:tcW w:w="0" w:type="auto"/>
          </w:tcPr>
          <w:p w:rsidR="005B544C" w:rsidRDefault="00F55B1F">
            <w:pPr>
              <w:pStyle w:val="a3"/>
            </w:pPr>
            <w:r>
              <w:t>Контрольная работа. Второй рубежный контроль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  <w:jc w:val="center"/>
            </w:pPr>
          </w:p>
        </w:tc>
      </w:tr>
      <w:tr w:rsidR="00721BBA" w:rsidTr="00721BBA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5B544C" w:rsidRDefault="00F55B1F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0-100</w:t>
            </w: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5B544C" w:rsidRDefault="00F55B1F">
      <w:pPr>
        <w:pStyle w:val="a3"/>
        <w:ind w:firstLine="567"/>
      </w:pPr>
      <w:r>
        <w:t>- 40% результата, полученного на экзамене;</w:t>
      </w:r>
    </w:p>
    <w:p w:rsidR="005B544C" w:rsidRDefault="00F55B1F">
      <w:pPr>
        <w:pStyle w:val="a3"/>
        <w:ind w:firstLine="567"/>
      </w:pPr>
      <w:r>
        <w:t>- 60% результатов текущей успеваемости.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Формула подсчета итоговой оценки:</w:t>
      </w:r>
    </w:p>
    <w:p w:rsidR="005B544C" w:rsidRDefault="005B544C">
      <w:pPr>
        <w:pStyle w:val="a3"/>
      </w:pPr>
    </w:p>
    <w:p w:rsidR="005B544C" w:rsidRDefault="00F55B1F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5B544C">
        <w:trPr>
          <w:tblHeader/>
        </w:trPr>
        <w:tc>
          <w:tcPr>
            <w:tcW w:w="600" w:type="pct"/>
          </w:tcPr>
          <w:p w:rsidR="005B544C" w:rsidRDefault="00F55B1F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B544C" w:rsidRDefault="00F55B1F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B544C" w:rsidRDefault="00F55B1F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5B544C" w:rsidRDefault="00F55B1F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Критерий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B544C" w:rsidRDefault="00F55B1F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B544C"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B544C" w:rsidRDefault="00F55B1F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  <w:tc>
          <w:tcPr>
            <w:tcW w:w="0" w:type="auto"/>
            <w:vMerge/>
          </w:tcPr>
          <w:p w:rsidR="005B544C" w:rsidRDefault="005B544C">
            <w:pPr>
              <w:pStyle w:val="a3"/>
            </w:pPr>
          </w:p>
        </w:tc>
      </w:tr>
    </w:tbl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4 ПОЛИТИКА ДИСЦИПЛИНЫ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Обучающийся обязан:</w:t>
      </w:r>
    </w:p>
    <w:p w:rsidR="005B544C" w:rsidRDefault="00F55B1F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экзамене); 10) соблюдать Кодекс академической честност</w:t>
      </w:r>
      <w:r w:rsidR="00721BBA">
        <w:t>и студентов ВКТ</w:t>
      </w:r>
      <w:r>
        <w:t>У.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5.1 Основная литература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>1. Автоматическое управление в химической промышленности: учебник для вузов. Под редакцией Е. Г. Дудникова. - М. Химия, 1987.3.</w:t>
      </w:r>
    </w:p>
    <w:p w:rsidR="005B544C" w:rsidRDefault="00F55B1F">
      <w:pPr>
        <w:pStyle w:val="a3"/>
        <w:ind w:firstLine="567"/>
      </w:pPr>
      <w:r>
        <w:t>2. Стефани Е.П. Основы построения АСУТП: Учебное пособие для вузов. М.: Энергоатомиздат, 2012.</w:t>
      </w:r>
    </w:p>
    <w:p w:rsidR="005B544C" w:rsidRDefault="00F55B1F">
      <w:pPr>
        <w:pStyle w:val="a3"/>
        <w:ind w:firstLine="567"/>
      </w:pPr>
      <w:r>
        <w:t>3. Г. И. Лапшенков, Л. М. Полоцкий “Автоматизация производственных процессов в химической промышленности”. Москва. Химия. 1982 г.</w:t>
      </w:r>
    </w:p>
    <w:p w:rsidR="005B544C" w:rsidRDefault="00F55B1F">
      <w:pPr>
        <w:pStyle w:val="a3"/>
        <w:ind w:firstLine="567"/>
      </w:pPr>
      <w:r>
        <w:t>4. В. А. Голубятников, В. В. Шувалов “Автоматизация технологических процессов в химической промышленности”. Москва. Химия. 1985 г.</w:t>
      </w:r>
    </w:p>
    <w:p w:rsidR="005B544C" w:rsidRDefault="00F55B1F">
      <w:pPr>
        <w:pStyle w:val="a3"/>
        <w:ind w:firstLine="567"/>
      </w:pPr>
      <w:r>
        <w:t>5. А. С. Клюев, Монтаж средств измерений и автоматизации”. Справочник. Москва. Энергоиздат. 1988 г.</w:t>
      </w:r>
    </w:p>
    <w:p w:rsidR="005B544C" w:rsidRDefault="005B544C">
      <w:pPr>
        <w:pStyle w:val="a3"/>
      </w:pPr>
    </w:p>
    <w:p w:rsidR="005B544C" w:rsidRDefault="00F55B1F">
      <w:pPr>
        <w:pStyle w:val="a3"/>
        <w:jc w:val="center"/>
      </w:pPr>
      <w:r>
        <w:rPr>
          <w:b/>
        </w:rPr>
        <w:t>5.2 Дополнительная литература</w:t>
      </w:r>
    </w:p>
    <w:p w:rsidR="005B544C" w:rsidRDefault="005B544C">
      <w:pPr>
        <w:pStyle w:val="a3"/>
      </w:pPr>
    </w:p>
    <w:p w:rsidR="005B544C" w:rsidRDefault="00F55B1F">
      <w:pPr>
        <w:pStyle w:val="a3"/>
        <w:ind w:firstLine="567"/>
      </w:pPr>
      <w:r>
        <w:t xml:space="preserve"> 6. Справочник проектировщика автоматизированных систем управления производственными процессами. Под ред. Г. Л. Смилянского. - М. Машиностроение, 1983.</w:t>
      </w:r>
    </w:p>
    <w:p w:rsidR="005B544C" w:rsidRDefault="00F55B1F">
      <w:pPr>
        <w:pStyle w:val="a3"/>
        <w:ind w:firstLine="567"/>
      </w:pPr>
      <w:r>
        <w:t>7. Автоматизация технологических процессов в легкой промышленности: учебное пособие. Под редакцией Л. Н. Плужникова. – М. Высшая школа, 1984</w:t>
      </w:r>
    </w:p>
    <w:p w:rsidR="005B544C" w:rsidRDefault="00F55B1F">
      <w:pPr>
        <w:pStyle w:val="a3"/>
        <w:ind w:firstLine="567"/>
      </w:pPr>
      <w:r>
        <w:t>8. Клюев А. С. и др., Проектирование систем автоматизации технологических процессов: Справочное пособие. - М.: Энергоатомиздат, 1990.</w:t>
      </w:r>
    </w:p>
    <w:p w:rsidR="005B544C" w:rsidRDefault="00F55B1F">
      <w:pPr>
        <w:pStyle w:val="a3"/>
        <w:ind w:firstLine="567"/>
      </w:pPr>
      <w:r>
        <w:t>9. Вальков В. М., Вершин В. Е., Автоматизированные системы управления технологическими процессами. – Л.: Политехника, 1991.</w:t>
      </w:r>
    </w:p>
    <w:p w:rsidR="005B544C" w:rsidRDefault="00F55B1F">
      <w:pPr>
        <w:pStyle w:val="a3"/>
        <w:ind w:firstLine="567"/>
      </w:pPr>
      <w:r>
        <w:t>10. Лысенко Э. В., Проектирование автоматизированных систем управления технологическими процессами. – М.: Радио и связь, 1987.</w:t>
      </w:r>
    </w:p>
    <w:sectPr w:rsidR="005B544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B1F" w:rsidRDefault="00F55B1F">
      <w:pPr>
        <w:spacing w:after="0" w:line="240" w:lineRule="auto"/>
      </w:pPr>
      <w:r>
        <w:separator/>
      </w:r>
    </w:p>
  </w:endnote>
  <w:endnote w:type="continuationSeparator" w:id="0">
    <w:p w:rsidR="00F55B1F" w:rsidRDefault="00F55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B1F" w:rsidRDefault="00F55B1F">
      <w:pPr>
        <w:spacing w:after="0" w:line="240" w:lineRule="auto"/>
      </w:pPr>
      <w:r>
        <w:separator/>
      </w:r>
    </w:p>
  </w:footnote>
  <w:footnote w:type="continuationSeparator" w:id="0">
    <w:p w:rsidR="00F55B1F" w:rsidRDefault="00F55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5B544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B544C" w:rsidRDefault="00F55B1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B544C" w:rsidRDefault="00F55B1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5B544C" w:rsidRDefault="00F55B1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B54B39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B54B39">
            <w:rPr>
              <w:noProof/>
            </w:rPr>
            <w:t>17</w:t>
          </w:r>
          <w:r>
            <w:fldChar w:fldCharType="end"/>
          </w:r>
        </w:p>
      </w:tc>
    </w:tr>
    <w:tr w:rsidR="005B544C">
      <w:trPr>
        <w:cantSplit/>
        <w:trHeight w:val="310"/>
      </w:trPr>
      <w:tc>
        <w:tcPr>
          <w:tcW w:w="1129" w:type="dxa"/>
          <w:vMerge/>
        </w:tcPr>
        <w:p w:rsidR="005B544C" w:rsidRDefault="005B544C">
          <w:pPr>
            <w:pStyle w:val="a3"/>
          </w:pPr>
        </w:p>
      </w:tc>
      <w:tc>
        <w:tcPr>
          <w:tcW w:w="1921" w:type="dxa"/>
          <w:vAlign w:val="center"/>
        </w:tcPr>
        <w:p w:rsidR="005B544C" w:rsidRDefault="00F55B1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B544C" w:rsidRDefault="00F55B1F">
          <w:pPr>
            <w:pStyle w:val="a5"/>
          </w:pPr>
          <w:r>
            <w:t>И-НАО "ВКТУ" 026-II-2021</w:t>
          </w:r>
        </w:p>
        <w:p w:rsidR="005B544C" w:rsidRDefault="00F55B1F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5B544C" w:rsidRDefault="005B544C">
          <w:pPr>
            <w:pStyle w:val="a3"/>
          </w:pPr>
        </w:p>
      </w:tc>
    </w:tr>
  </w:tbl>
  <w:p w:rsidR="005B544C" w:rsidRDefault="005B544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B544C"/>
    <w:rsid w:val="005B544C"/>
    <w:rsid w:val="006D39E4"/>
    <w:rsid w:val="00721BBA"/>
    <w:rsid w:val="00B54B39"/>
    <w:rsid w:val="00F5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CFF748E-CA40-4937-B27E-2FACE65EF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3643</Words>
  <Characters>20771</Characters>
  <Application>Microsoft Office Word</Application>
  <DocSecurity>0</DocSecurity>
  <Lines>173</Lines>
  <Paragraphs>48</Paragraphs>
  <ScaleCrop>false</ScaleCrop>
  <Company>SPecialiST RePack</Company>
  <LinksUpToDate>false</LinksUpToDate>
  <CharactersWithSpaces>24366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4</cp:revision>
  <dcterms:created xsi:type="dcterms:W3CDTF">2022-09-07T16:16:00Z</dcterms:created>
  <dcterms:modified xsi:type="dcterms:W3CDTF">2022-09-15T05:46:00Z</dcterms:modified>
</cp:coreProperties>
</file>